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0500" w:type="dxa"/>
        <w:tblLayout w:type="fixed"/>
        <w:tblLook w:val="0000"/>
      </w:tblPr>
      <w:tblGrid>
        <w:gridCol w:w="5104"/>
        <w:gridCol w:w="5396"/>
      </w:tblGrid>
      <w:tr w:rsidR="00FB0D63" w:rsidTr="00082031">
        <w:trPr>
          <w:trHeight w:val="5904"/>
        </w:trPr>
        <w:tc>
          <w:tcPr>
            <w:tcW w:w="5104" w:type="dxa"/>
          </w:tcPr>
          <w:p w:rsidR="00FB0D63" w:rsidRDefault="00FB0D63" w:rsidP="00082031">
            <w:pPr>
              <w:jc w:val="both"/>
            </w:pPr>
            <w:r>
              <w:t xml:space="preserve">                        </w:t>
            </w:r>
          </w:p>
          <w:p w:rsidR="00FB0D63" w:rsidRDefault="00863347" w:rsidP="00082031">
            <w:pPr>
              <w:rPr>
                <w:b/>
                <w:spacing w:val="60"/>
              </w:rPr>
            </w:pPr>
            <w:r w:rsidRPr="0086334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82.2pt;height:81.25pt;z-index:251660288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FB0D63" w:rsidRDefault="00E578EC" w:rsidP="00E578E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>
                          <w:rPr>
                            <w:noProof/>
                          </w:rPr>
                          <w:tab/>
                        </w:r>
                        <w:r w:rsidRPr="00E578EC">
                          <w:rPr>
                            <w:noProof/>
                          </w:rPr>
                          <w:drawing>
                            <wp:inline distT="0" distB="0" distL="0" distR="0">
                              <wp:extent cx="361950" cy="409575"/>
                              <wp:effectExtent l="19050" t="0" r="0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0D63" w:rsidRPr="00E578EC" w:rsidRDefault="00E578EC" w:rsidP="00E578E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 xml:space="preserve">                 </w:t>
                        </w:r>
                        <w:r w:rsidR="00FB0D63" w:rsidRPr="00E578EC">
                          <w:rPr>
                            <w:rFonts w:cs="Arial"/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FB0D63" w:rsidRPr="007F3EFC" w:rsidRDefault="007F3EFC" w:rsidP="00E578E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 xml:space="preserve">       ΥΠΟΥΡΓΕΙΟ </w:t>
                        </w:r>
                        <w:r w:rsidR="000E2E1F">
                          <w:rPr>
                            <w:rFonts w:cs="Arial"/>
                            <w:sz w:val="22"/>
                            <w:szCs w:val="22"/>
                          </w:rPr>
                          <w:t xml:space="preserve"> ΠΑΙΔΕΙΑΣ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, ΕΡΕΥΝΑΣ</w:t>
                        </w:r>
                      </w:p>
                      <w:p w:rsidR="000E2E1F" w:rsidRPr="000E2E1F" w:rsidRDefault="000E2E1F" w:rsidP="00E578E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 xml:space="preserve">                  ΚΑΙ ΘΡΗΣΚΕΥΜΑΤΩΝ</w:t>
                        </w:r>
                      </w:p>
                      <w:p w:rsidR="00FB0D63" w:rsidRPr="007F0E6B" w:rsidRDefault="00E578EC" w:rsidP="00E578E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 xml:space="preserve">            </w:t>
                        </w:r>
                      </w:p>
                      <w:p w:rsidR="00FB0D63" w:rsidRPr="00C01BF3" w:rsidRDefault="00FB0D63" w:rsidP="00FB0D63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C01BF3">
                          <w:rPr>
                            <w:rFonts w:cs="Arial"/>
                            <w:sz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FB0D63" w:rsidRDefault="00FB0D63" w:rsidP="0008203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</w:pPr>
            <w:r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  <w:t xml:space="preserve">   </w:t>
            </w:r>
          </w:p>
          <w:p w:rsidR="00FB0D63" w:rsidRDefault="00FB0D63" w:rsidP="0008203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</w:pPr>
            <w:r>
              <w:rPr>
                <w:rFonts w:ascii="Arial" w:eastAsia="Times New Roman" w:hAnsi="Arial" w:cs="Times New Roman"/>
                <w:bCs w:val="0"/>
                <w:spacing w:val="60"/>
                <w:szCs w:val="24"/>
              </w:rPr>
              <w:t xml:space="preserve">     </w:t>
            </w:r>
          </w:p>
          <w:p w:rsidR="00FB0D63" w:rsidRDefault="00FB0D63" w:rsidP="00082031">
            <w:pPr>
              <w:jc w:val="center"/>
              <w:rPr>
                <w:b/>
              </w:rPr>
            </w:pPr>
          </w:p>
          <w:p w:rsidR="00FB0D63" w:rsidRDefault="00FB0D63" w:rsidP="00082031">
            <w:pPr>
              <w:jc w:val="center"/>
              <w:rPr>
                <w:b/>
              </w:rPr>
            </w:pPr>
          </w:p>
          <w:p w:rsidR="00FB0D63" w:rsidRDefault="00FB0D63" w:rsidP="00082031">
            <w:pPr>
              <w:jc w:val="center"/>
              <w:rPr>
                <w:b/>
              </w:rPr>
            </w:pPr>
          </w:p>
          <w:p w:rsidR="00FB0D63" w:rsidRDefault="00863347" w:rsidP="00082031">
            <w:pPr>
              <w:jc w:val="center"/>
              <w:rPr>
                <w:b/>
              </w:rPr>
            </w:pPr>
            <w:r w:rsidRPr="00863347">
              <w:rPr>
                <w:noProof/>
              </w:rPr>
              <w:pict>
                <v:shape id="_x0000_s1027" type="#_x0000_t202" style="position:absolute;left:0;text-align:left;margin-left:3.6pt;margin-top:9.15pt;width:224pt;height:1in;z-index:251661312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FB0D63" w:rsidRPr="008955D2" w:rsidRDefault="00FB0D63" w:rsidP="00FB0D63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ΠΕΡΙΦΕΡΕΙΑΚΗ Δ/ΝΣΗ ΠΡΩΤΟΒΑΘΜΙΑΣ ΚΑΙ ΔΕΥΤΕΡΟΒΑΘΜΙΑΣ ΕΚΠΑΙΔΕΥΣΗΣ ΑΤΤΙΚΗΣ</w:t>
                        </w:r>
                      </w:p>
                      <w:p w:rsidR="00FB0D63" w:rsidRDefault="00FB0D63" w:rsidP="00FB0D63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ΔΙΕΥΘΥΝΣΗ ΔΕΥΤΕΡΟΒΑΘΜΙΑΣ</w:t>
                        </w:r>
                      </w:p>
                      <w:p w:rsidR="00FB0D63" w:rsidRDefault="00FB0D63" w:rsidP="00C033B2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ΕΚΠΑΙΔΕΥΣΗΣ Β΄ ΑΘΗΝΑΣ</w:t>
                        </w:r>
                      </w:p>
                      <w:p w:rsidR="00FB0D63" w:rsidRPr="00F3419E" w:rsidRDefault="00FB0D63" w:rsidP="00FB0D63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F3419E">
                          <w:rPr>
                            <w:rFonts w:cs="Arial"/>
                            <w:sz w:val="20"/>
                          </w:rPr>
                          <w:t>4</w:t>
                        </w:r>
                        <w:r w:rsidRPr="00340D93">
                          <w:rPr>
                            <w:rFonts w:cs="Arial"/>
                            <w:sz w:val="20"/>
                            <w:vertAlign w:val="superscript"/>
                          </w:rPr>
                          <w:t>ο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ΓΥΜΝΑΣΙΟ ΜΕΤΑΜΟΡΦΩΣΗΣ</w:t>
                        </w:r>
                      </w:p>
                      <w:p w:rsidR="00FB0D63" w:rsidRDefault="00FB0D63" w:rsidP="00FB0D6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FB0D63" w:rsidRPr="007A7A34" w:rsidRDefault="00FB0D63" w:rsidP="00FB0D6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7A7A34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FB0D63" w:rsidRPr="00D6755F" w:rsidRDefault="00FB0D63" w:rsidP="00FB0D6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FB0D63" w:rsidRDefault="00FB0D63" w:rsidP="00FB0D63"/>
                      <w:p w:rsidR="00FB0D63" w:rsidRDefault="00FB0D63" w:rsidP="00FB0D63"/>
                    </w:txbxContent>
                  </v:textbox>
                </v:shape>
              </w:pict>
            </w:r>
          </w:p>
          <w:p w:rsidR="00FB0D63" w:rsidRDefault="00FB0D63" w:rsidP="00082031">
            <w:pPr>
              <w:jc w:val="center"/>
              <w:rPr>
                <w:b/>
              </w:rPr>
            </w:pPr>
          </w:p>
          <w:p w:rsidR="00FB0D63" w:rsidRDefault="00FB0D63" w:rsidP="00082031">
            <w:pPr>
              <w:rPr>
                <w:rFonts w:cs="Arial"/>
                <w:b/>
                <w:lang w:val="de-DE"/>
              </w:rPr>
            </w:pPr>
          </w:p>
          <w:p w:rsidR="00FB0D63" w:rsidRPr="00AD7295" w:rsidRDefault="00FB0D63" w:rsidP="00082031">
            <w:pPr>
              <w:rPr>
                <w:rFonts w:cs="Arial"/>
                <w:lang w:val="de-DE"/>
              </w:rPr>
            </w:pPr>
          </w:p>
          <w:p w:rsidR="00FB0D63" w:rsidRPr="00AD7295" w:rsidRDefault="00FB0D63" w:rsidP="00082031">
            <w:pPr>
              <w:rPr>
                <w:rFonts w:cs="Arial"/>
                <w:lang w:val="de-DE"/>
              </w:rPr>
            </w:pPr>
          </w:p>
          <w:p w:rsidR="00FB0D63" w:rsidRPr="00AD7295" w:rsidRDefault="00863347" w:rsidP="00082031">
            <w:pPr>
              <w:rPr>
                <w:rFonts w:cs="Arial"/>
                <w:lang w:val="de-DE"/>
              </w:rPr>
            </w:pPr>
            <w:r w:rsidRPr="00863347">
              <w:rPr>
                <w:noProof/>
              </w:rPr>
              <w:pict>
                <v:shape id="_x0000_s1028" type="#_x0000_t202" style="position:absolute;margin-left:3.6pt;margin-top:6.8pt;width:233.05pt;height:95.25pt;z-index:251662336;mso-width-relative:margin;mso-height-relative:margin" stroked="f" strokeweight="2.25pt">
                  <v:stroke dashstyle="1 1" endcap="round"/>
                  <v:textbox style="mso-next-textbox:#_x0000_s1028">
                    <w:txbxContent>
                      <w:p w:rsidR="00FB0D63" w:rsidRPr="00C01BF3" w:rsidRDefault="00FB0D63" w:rsidP="00FB0D63">
                        <w:pPr>
                          <w:jc w:val="center"/>
                          <w:rPr>
                            <w:rFonts w:cs="Arial"/>
                            <w:sz w:val="20"/>
                          </w:rPr>
                        </w:pPr>
                        <w:r w:rsidRPr="00C01BF3">
                          <w:rPr>
                            <w:rFonts w:cs="Arial"/>
                            <w:sz w:val="20"/>
                          </w:rPr>
                          <w:t>-----</w:t>
                        </w:r>
                      </w:p>
                      <w:p w:rsidR="00FB0D63" w:rsidRPr="00C01BF3" w:rsidRDefault="00FB0D63" w:rsidP="00FB0D63">
                        <w:pPr>
                          <w:tabs>
                            <w:tab w:val="left" w:pos="1080"/>
                            <w:tab w:val="left" w:pos="1260"/>
                          </w:tabs>
                          <w:rPr>
                            <w:rFonts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</w:rPr>
                          <w:t>. Δ/νση</w:t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ab/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>: Ιπποκράτους &amp; Ασκληπιού 24</w:t>
                        </w:r>
                      </w:p>
                      <w:p w:rsidR="00FB0D63" w:rsidRPr="00C01BF3" w:rsidRDefault="00FB0D63" w:rsidP="00FB0D63">
                        <w:pPr>
                          <w:tabs>
                            <w:tab w:val="left" w:pos="1080"/>
                            <w:tab w:val="left" w:pos="1260"/>
                          </w:tabs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>Τ.Κ. – Πόλη</w:t>
                        </w:r>
                        <w:r w:rsidRPr="0006087F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Pr="0006087F"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>: 14452 Μεταμόρφωση</w:t>
                        </w:r>
                      </w:p>
                      <w:p w:rsidR="00354779" w:rsidRPr="00354779" w:rsidRDefault="00FB0D63" w:rsidP="00FB0D63">
                        <w:pPr>
                          <w:tabs>
                            <w:tab w:val="left" w:pos="1080"/>
                            <w:tab w:val="left" w:pos="1260"/>
                          </w:tabs>
                          <w:rPr>
                            <w:rFonts w:cs="Arial"/>
                            <w:sz w:val="20"/>
                          </w:rPr>
                        </w:pPr>
                        <w:r w:rsidRPr="001A178D">
                          <w:rPr>
                            <w:rFonts w:cs="Arial"/>
                            <w:sz w:val="20"/>
                            <w:lang w:val="fr-FR"/>
                          </w:rPr>
                          <w:t>Email</w:t>
                        </w:r>
                        <w:r>
                          <w:rPr>
                            <w:rFonts w:cs="Arial"/>
                            <w:sz w:val="20"/>
                            <w:lang w:val="fr-FR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  <w:lang w:val="fr-FR"/>
                          </w:rPr>
                          <w:tab/>
                        </w:r>
                        <w:r w:rsidRPr="001A178D">
                          <w:rPr>
                            <w:rFonts w:cs="Arial"/>
                            <w:sz w:val="20"/>
                            <w:lang w:val="fr-FR"/>
                          </w:rPr>
                          <w:t xml:space="preserve">: </w:t>
                        </w:r>
                        <w:hyperlink r:id="rId7" w:history="1">
                          <w:r w:rsidR="00354779" w:rsidRPr="009A50A8">
                            <w:rPr>
                              <w:rStyle w:val="-"/>
                              <w:rFonts w:cs="Arial"/>
                              <w:sz w:val="20"/>
                              <w:lang w:val="fr-FR"/>
                            </w:rPr>
                            <w:t>mail@</w:t>
                          </w:r>
                          <w:r w:rsidR="00354779" w:rsidRPr="00354779">
                            <w:rPr>
                              <w:rStyle w:val="-"/>
                              <w:rFonts w:cs="Arial"/>
                              <w:sz w:val="20"/>
                            </w:rPr>
                            <w:t>4</w:t>
                          </w:r>
                          <w:r w:rsidR="00354779" w:rsidRPr="009A50A8">
                            <w:rPr>
                              <w:rStyle w:val="-"/>
                              <w:rFonts w:cs="Arial"/>
                              <w:sz w:val="20"/>
                              <w:lang w:val="en-US"/>
                            </w:rPr>
                            <w:t>gym</w:t>
                          </w:r>
                          <w:r w:rsidR="00354779" w:rsidRPr="00354779">
                            <w:rPr>
                              <w:rStyle w:val="-"/>
                              <w:rFonts w:cs="Arial"/>
                              <w:sz w:val="20"/>
                            </w:rPr>
                            <w:t>-</w:t>
                          </w:r>
                          <w:proofErr w:type="spellStart"/>
                          <w:r w:rsidR="00354779" w:rsidRPr="009A50A8">
                            <w:rPr>
                              <w:rStyle w:val="-"/>
                              <w:rFonts w:cs="Arial"/>
                              <w:sz w:val="20"/>
                              <w:lang w:val="en-US"/>
                            </w:rPr>
                            <w:t>metam</w:t>
                          </w:r>
                          <w:proofErr w:type="spellEnd"/>
                          <w:r w:rsidR="00354779" w:rsidRPr="009A50A8">
                            <w:rPr>
                              <w:rStyle w:val="-"/>
                              <w:rFonts w:cs="Arial"/>
                              <w:sz w:val="20"/>
                              <w:lang w:val="fr-FR"/>
                            </w:rPr>
                            <w:t>.</w:t>
                          </w:r>
                          <w:proofErr w:type="spellStart"/>
                          <w:r w:rsidR="00354779" w:rsidRPr="009A50A8">
                            <w:rPr>
                              <w:rStyle w:val="-"/>
                              <w:rFonts w:cs="Arial"/>
                              <w:sz w:val="20"/>
                              <w:lang w:val="fr-FR"/>
                            </w:rPr>
                            <w:t>att.sch.gr</w:t>
                          </w:r>
                          <w:proofErr w:type="spellEnd"/>
                        </w:hyperlink>
                      </w:p>
                      <w:p w:rsidR="00FB0D63" w:rsidRPr="00F3419E" w:rsidRDefault="00FB0D63" w:rsidP="00FB0D63">
                        <w:pPr>
                          <w:tabs>
                            <w:tab w:val="left" w:pos="1080"/>
                            <w:tab w:val="left" w:pos="1260"/>
                          </w:tabs>
                          <w:rPr>
                            <w:rFonts w:cs="Arial"/>
                            <w:sz w:val="20"/>
                          </w:rPr>
                        </w:pPr>
                        <w:r w:rsidRPr="00C01BF3">
                          <w:rPr>
                            <w:rFonts w:cs="Arial"/>
                            <w:sz w:val="20"/>
                          </w:rPr>
                          <w:t>Πληροφορίες</w:t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ab/>
                        </w:r>
                        <w:r w:rsidRPr="00C01BF3">
                          <w:rPr>
                            <w:rFonts w:cs="Arial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cs="Arial"/>
                            <w:sz w:val="20"/>
                          </w:rPr>
                          <w:t>Τζαβίδας Ιωάννης</w:t>
                        </w:r>
                      </w:p>
                      <w:p w:rsidR="00FB0D63" w:rsidRDefault="00FB0D63" w:rsidP="00FB0D63">
                        <w:pPr>
                          <w:tabs>
                            <w:tab w:val="left" w:pos="1080"/>
                            <w:tab w:val="left" w:pos="1260"/>
                          </w:tabs>
                          <w:rPr>
                            <w:rFonts w:cs="Arial"/>
                            <w:sz w:val="20"/>
                          </w:rPr>
                        </w:pPr>
                        <w:r w:rsidRPr="00C01BF3">
                          <w:rPr>
                            <w:rFonts w:cs="Arial"/>
                            <w:sz w:val="20"/>
                          </w:rPr>
                          <w:t>Τηλέφωνο</w:t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ab/>
                        </w:r>
                        <w:r w:rsidRPr="0006087F">
                          <w:rPr>
                            <w:rFonts w:cs="Arial"/>
                            <w:sz w:val="20"/>
                          </w:rPr>
                          <w:tab/>
                        </w:r>
                        <w:r w:rsidRPr="00C01BF3">
                          <w:rPr>
                            <w:rFonts w:cs="Arial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cs="Arial"/>
                            <w:sz w:val="20"/>
                          </w:rPr>
                          <w:t>210</w:t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</w:rPr>
                          <w:t>2856984</w:t>
                        </w:r>
                      </w:p>
                      <w:p w:rsidR="00FB0D63" w:rsidRPr="00037A58" w:rsidRDefault="00FB0D63" w:rsidP="00FB0D63">
                        <w:pPr>
                          <w:tabs>
                            <w:tab w:val="left" w:pos="900"/>
                            <w:tab w:val="left" w:pos="1080"/>
                            <w:tab w:val="left" w:pos="1260"/>
                          </w:tabs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  <w:lang w:val="en-US"/>
                          </w:rPr>
                          <w:t>FAX</w:t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ab/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ab/>
                        </w:r>
                        <w:r w:rsidRPr="0006087F">
                          <w:rPr>
                            <w:rFonts w:cs="Arial"/>
                            <w:sz w:val="20"/>
                          </w:rPr>
                          <w:tab/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>: 210</w:t>
                        </w:r>
                        <w:r>
                          <w:rPr>
                            <w:rFonts w:cs="Arial"/>
                            <w:sz w:val="20"/>
                          </w:rPr>
                          <w:t xml:space="preserve"> 2856985</w:t>
                        </w:r>
                        <w:r w:rsidRPr="00037A58">
                          <w:rPr>
                            <w:rFonts w:cs="Arial"/>
                            <w:sz w:val="20"/>
                          </w:rPr>
                          <w:tab/>
                        </w:r>
                      </w:p>
                      <w:p w:rsidR="00FB0D63" w:rsidRDefault="00FB0D63" w:rsidP="00FB0D63">
                        <w:pPr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 xml:space="preserve">                  </w:t>
                        </w:r>
                      </w:p>
                      <w:p w:rsidR="00FB0D63" w:rsidRPr="00C01BF3" w:rsidRDefault="00FB0D63" w:rsidP="00FB0D63">
                        <w:pPr>
                          <w:rPr>
                            <w:rFonts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B0D63" w:rsidRPr="00AD7295" w:rsidRDefault="00FB0D63" w:rsidP="00082031">
            <w:pPr>
              <w:rPr>
                <w:rFonts w:cs="Arial"/>
                <w:lang w:val="de-DE"/>
              </w:rPr>
            </w:pPr>
          </w:p>
          <w:p w:rsidR="00FB0D63" w:rsidRPr="00AD7295" w:rsidRDefault="00FB0D63" w:rsidP="00082031">
            <w:pPr>
              <w:rPr>
                <w:rFonts w:cs="Arial"/>
                <w:lang w:val="de-DE"/>
              </w:rPr>
            </w:pPr>
          </w:p>
          <w:p w:rsidR="00FB0D63" w:rsidRPr="00AD7295" w:rsidRDefault="00FB0D63" w:rsidP="00082031">
            <w:pPr>
              <w:rPr>
                <w:rFonts w:cs="Arial"/>
                <w:lang w:val="de-DE"/>
              </w:rPr>
            </w:pPr>
          </w:p>
          <w:p w:rsidR="00FB0D63" w:rsidRPr="00AD7295" w:rsidRDefault="00FB0D63" w:rsidP="00082031">
            <w:pPr>
              <w:rPr>
                <w:rFonts w:cs="Arial"/>
                <w:lang w:val="de-DE"/>
              </w:rPr>
            </w:pPr>
          </w:p>
          <w:p w:rsidR="00FB0D63" w:rsidRDefault="00FB0D63" w:rsidP="00082031">
            <w:pPr>
              <w:rPr>
                <w:rFonts w:cs="Arial"/>
                <w:lang w:val="de-DE"/>
              </w:rPr>
            </w:pPr>
          </w:p>
          <w:p w:rsidR="00FB0D63" w:rsidRPr="00B560AC" w:rsidRDefault="00FB0D63" w:rsidP="00082031">
            <w:pPr>
              <w:rPr>
                <w:rFonts w:cs="Arial"/>
              </w:rPr>
            </w:pPr>
          </w:p>
        </w:tc>
        <w:tc>
          <w:tcPr>
            <w:tcW w:w="5396" w:type="dxa"/>
          </w:tcPr>
          <w:p w:rsidR="00FB0D63" w:rsidRDefault="00FB0D63" w:rsidP="00082031">
            <w:pPr>
              <w:rPr>
                <w:b/>
                <w:lang w:val="de-DE"/>
              </w:rPr>
            </w:pPr>
          </w:p>
          <w:p w:rsidR="00FB0D63" w:rsidRDefault="00FB4BAC" w:rsidP="0008203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</w:t>
            </w:r>
          </w:p>
          <w:p w:rsidR="00FB0D63" w:rsidRPr="00F2620F" w:rsidRDefault="00FB0D63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  <w:r w:rsidRPr="007C7EF2">
              <w:rPr>
                <w:rFonts w:cs="Arial"/>
                <w:sz w:val="20"/>
              </w:rPr>
              <w:t xml:space="preserve">                           </w:t>
            </w:r>
            <w:r>
              <w:rPr>
                <w:rFonts w:cs="Arial"/>
                <w:sz w:val="20"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>Μεταμόρφωση</w:t>
            </w:r>
            <w:r w:rsidR="00653F4A">
              <w:rPr>
                <w:rFonts w:cs="Arial"/>
                <w:sz w:val="22"/>
                <w:szCs w:val="22"/>
              </w:rPr>
              <w:t xml:space="preserve">, </w:t>
            </w:r>
            <w:r w:rsidR="00F2620F" w:rsidRPr="00F2620F">
              <w:rPr>
                <w:rFonts w:cs="Arial"/>
                <w:sz w:val="22"/>
                <w:szCs w:val="22"/>
              </w:rPr>
              <w:t>14</w:t>
            </w:r>
            <w:r>
              <w:rPr>
                <w:rFonts w:cs="Arial"/>
                <w:sz w:val="22"/>
                <w:szCs w:val="22"/>
              </w:rPr>
              <w:t>/</w:t>
            </w:r>
            <w:r w:rsidR="00F2620F" w:rsidRPr="00F2620F">
              <w:rPr>
                <w:rFonts w:cs="Arial"/>
                <w:sz w:val="22"/>
                <w:szCs w:val="22"/>
              </w:rPr>
              <w:t>03</w:t>
            </w:r>
            <w:r w:rsidR="003064DE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20</w:t>
            </w:r>
            <w:r w:rsidR="00331BDD">
              <w:rPr>
                <w:rFonts w:cs="Arial"/>
                <w:sz w:val="22"/>
                <w:szCs w:val="22"/>
              </w:rPr>
              <w:t>1</w:t>
            </w:r>
            <w:r w:rsidR="00F2620F" w:rsidRPr="00F2620F">
              <w:rPr>
                <w:rFonts w:cs="Arial"/>
                <w:sz w:val="22"/>
                <w:szCs w:val="22"/>
              </w:rPr>
              <w:t>7</w:t>
            </w:r>
          </w:p>
          <w:p w:rsidR="00CF2CDE" w:rsidRPr="00B31894" w:rsidRDefault="00CF2CDE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</w:t>
            </w:r>
          </w:p>
          <w:p w:rsidR="00C60AE2" w:rsidRPr="006105B1" w:rsidRDefault="00FB0D63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</w:t>
            </w:r>
            <w:r w:rsidR="00F2620F">
              <w:rPr>
                <w:rFonts w:cs="Arial"/>
                <w:sz w:val="22"/>
                <w:szCs w:val="22"/>
              </w:rPr>
              <w:t xml:space="preserve">                       </w:t>
            </w:r>
            <w:r w:rsidR="006E1B61">
              <w:rPr>
                <w:rFonts w:cs="Arial"/>
                <w:sz w:val="22"/>
                <w:szCs w:val="22"/>
              </w:rPr>
              <w:t xml:space="preserve">Αρ. </w:t>
            </w:r>
            <w:proofErr w:type="spellStart"/>
            <w:r w:rsidR="006E1B61">
              <w:rPr>
                <w:rFonts w:cs="Arial"/>
                <w:sz w:val="22"/>
                <w:szCs w:val="22"/>
              </w:rPr>
              <w:t>Πρ</w:t>
            </w:r>
            <w:proofErr w:type="spellEnd"/>
            <w:r w:rsidR="006E1B61">
              <w:rPr>
                <w:rFonts w:cs="Arial"/>
                <w:sz w:val="22"/>
                <w:szCs w:val="22"/>
              </w:rPr>
              <w:t>.</w:t>
            </w:r>
            <w:r w:rsidR="004D149C">
              <w:rPr>
                <w:rFonts w:cs="Arial"/>
                <w:sz w:val="22"/>
                <w:szCs w:val="22"/>
              </w:rPr>
              <w:t>:</w:t>
            </w:r>
            <w:r w:rsidR="00FB4BAC">
              <w:rPr>
                <w:rFonts w:cs="Arial"/>
                <w:sz w:val="22"/>
                <w:szCs w:val="22"/>
              </w:rPr>
              <w:t xml:space="preserve"> </w:t>
            </w:r>
            <w:r w:rsidR="006105B1" w:rsidRPr="006105B1">
              <w:rPr>
                <w:rFonts w:cs="Arial"/>
                <w:sz w:val="22"/>
                <w:szCs w:val="22"/>
              </w:rPr>
              <w:t xml:space="preserve"> </w:t>
            </w:r>
            <w:r w:rsidR="006105B1">
              <w:rPr>
                <w:rFonts w:cs="Arial"/>
                <w:sz w:val="22"/>
                <w:szCs w:val="22"/>
              </w:rPr>
              <w:t>Δ.Υ.</w:t>
            </w:r>
          </w:p>
          <w:p w:rsidR="00CF2CDE" w:rsidRPr="00CF2CDE" w:rsidRDefault="00CF2CDE" w:rsidP="00082031">
            <w:pPr>
              <w:tabs>
                <w:tab w:val="left" w:pos="1080"/>
                <w:tab w:val="left" w:pos="1260"/>
              </w:tabs>
              <w:rPr>
                <w:rFonts w:cs="Arial"/>
                <w:b/>
                <w:sz w:val="22"/>
                <w:szCs w:val="22"/>
              </w:rPr>
            </w:pPr>
          </w:p>
          <w:p w:rsidR="00CF2CDE" w:rsidRPr="005F1B5B" w:rsidRDefault="00CF2CDE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  <w:r w:rsidRPr="00CF2CDE">
              <w:rPr>
                <w:rFonts w:cs="Arial"/>
                <w:b/>
                <w:sz w:val="22"/>
                <w:szCs w:val="22"/>
              </w:rPr>
              <w:t xml:space="preserve">                                </w:t>
            </w: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rFonts w:cs="Arial"/>
                <w:sz w:val="22"/>
                <w:szCs w:val="22"/>
              </w:rPr>
            </w:pPr>
          </w:p>
          <w:p w:rsidR="00AC1772" w:rsidRPr="00F2620F" w:rsidRDefault="002F46F1" w:rsidP="00082031">
            <w:pPr>
              <w:tabs>
                <w:tab w:val="left" w:pos="1080"/>
                <w:tab w:val="left" w:pos="12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</w:t>
            </w:r>
            <w:r w:rsidR="00FB0D63">
              <w:rPr>
                <w:rFonts w:cs="Arial"/>
                <w:b/>
                <w:sz w:val="22"/>
                <w:szCs w:val="22"/>
              </w:rPr>
              <w:t>ΠΡΟΣ: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F2620F">
              <w:rPr>
                <w:rFonts w:cs="Arial"/>
                <w:b/>
                <w:sz w:val="22"/>
                <w:szCs w:val="22"/>
              </w:rPr>
              <w:t>ΤΟΥΡΙΣΤΙΚΑ ΠΡΑΚΤΟΡΕΙΑ</w:t>
            </w:r>
          </w:p>
          <w:p w:rsidR="00257FDC" w:rsidRPr="00257FDC" w:rsidRDefault="00257FDC" w:rsidP="00082031">
            <w:pPr>
              <w:tabs>
                <w:tab w:val="left" w:pos="1080"/>
                <w:tab w:val="left" w:pos="1260"/>
              </w:tabs>
              <w:rPr>
                <w:rFonts w:cs="Arial"/>
                <w:b/>
                <w:sz w:val="22"/>
                <w:szCs w:val="22"/>
              </w:rPr>
            </w:pPr>
          </w:p>
          <w:p w:rsidR="00C9577F" w:rsidRPr="00CE428E" w:rsidRDefault="00C9577F" w:rsidP="00082031">
            <w:pPr>
              <w:tabs>
                <w:tab w:val="left" w:pos="1080"/>
                <w:tab w:val="left" w:pos="1260"/>
              </w:tabs>
              <w:rPr>
                <w:rFonts w:cs="Arial"/>
                <w:b/>
                <w:sz w:val="22"/>
                <w:szCs w:val="22"/>
              </w:rPr>
            </w:pPr>
            <w:r w:rsidRPr="00257FDC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 w:rsidR="00257FDC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257FDC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F7945">
              <w:rPr>
                <w:rFonts w:cs="Arial"/>
                <w:b/>
                <w:sz w:val="22"/>
                <w:szCs w:val="22"/>
              </w:rPr>
              <w:t xml:space="preserve">      </w:t>
            </w:r>
          </w:p>
          <w:p w:rsidR="0086406B" w:rsidRPr="00534A58" w:rsidRDefault="0086406B" w:rsidP="00082031">
            <w:pPr>
              <w:tabs>
                <w:tab w:val="left" w:pos="1080"/>
                <w:tab w:val="left" w:pos="12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="00534A58">
              <w:rPr>
                <w:rFonts w:cs="Arial"/>
                <w:b/>
                <w:sz w:val="22"/>
                <w:szCs w:val="22"/>
              </w:rPr>
              <w:t xml:space="preserve">                  </w:t>
            </w:r>
          </w:p>
          <w:p w:rsidR="00164559" w:rsidRPr="002F46F1" w:rsidRDefault="00164559" w:rsidP="00082031">
            <w:pPr>
              <w:tabs>
                <w:tab w:val="left" w:pos="1080"/>
                <w:tab w:val="left" w:pos="1260"/>
              </w:tabs>
              <w:rPr>
                <w:rFonts w:cs="Arial"/>
                <w:b/>
                <w:sz w:val="22"/>
                <w:szCs w:val="22"/>
              </w:rPr>
            </w:pPr>
          </w:p>
          <w:p w:rsidR="00A10E95" w:rsidRPr="00164559" w:rsidRDefault="00AC1772" w:rsidP="00082031">
            <w:pPr>
              <w:tabs>
                <w:tab w:val="left" w:pos="1080"/>
                <w:tab w:val="left" w:pos="126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</w:t>
            </w:r>
            <w:r w:rsidR="002F46F1">
              <w:rPr>
                <w:rFonts w:cs="Arial"/>
                <w:b/>
                <w:sz w:val="22"/>
                <w:szCs w:val="22"/>
              </w:rPr>
              <w:t xml:space="preserve">             </w:t>
            </w: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64559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FB0D63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79621D" w:rsidRDefault="0079621D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FB0D63" w:rsidRPr="007C7EF2" w:rsidRDefault="00FB0D63" w:rsidP="00082031">
            <w:pPr>
              <w:tabs>
                <w:tab w:val="left" w:pos="1080"/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</w:tc>
      </w:tr>
    </w:tbl>
    <w:p w:rsidR="00650FE1" w:rsidRDefault="00C9577F" w:rsidP="0086406B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 </w:t>
      </w:r>
      <w:r w:rsidR="00257FDC">
        <w:rPr>
          <w:rFonts w:cs="Arial"/>
          <w:szCs w:val="24"/>
        </w:rPr>
        <w:t xml:space="preserve">   </w:t>
      </w:r>
      <w:r w:rsidR="00EF7945">
        <w:rPr>
          <w:rFonts w:cs="Arial"/>
          <w:b/>
          <w:szCs w:val="24"/>
        </w:rPr>
        <w:t>ΘΕΜΑ: «</w:t>
      </w:r>
      <w:r w:rsidR="00F2620F">
        <w:rPr>
          <w:rFonts w:cs="Arial"/>
          <w:b/>
          <w:szCs w:val="24"/>
        </w:rPr>
        <w:t>Πρόσκληση εκδήλωσης ενδιαφέροντος για ανάληψη μονοήμερης εκδρομής</w:t>
      </w:r>
      <w:r w:rsidR="00EF7945" w:rsidRPr="00CE428E">
        <w:rPr>
          <w:rFonts w:cs="Arial"/>
          <w:b/>
          <w:szCs w:val="24"/>
        </w:rPr>
        <w:t xml:space="preserve"> </w:t>
      </w:r>
      <w:r w:rsidR="00257FDC" w:rsidRPr="008020D2">
        <w:rPr>
          <w:rFonts w:cs="Arial"/>
          <w:b/>
          <w:szCs w:val="24"/>
        </w:rPr>
        <w:t>»</w:t>
      </w:r>
    </w:p>
    <w:p w:rsidR="00CE428E" w:rsidRPr="00CE428E" w:rsidRDefault="00CE428E" w:rsidP="0086406B">
      <w:pPr>
        <w:spacing w:line="360" w:lineRule="auto"/>
        <w:jc w:val="both"/>
        <w:rPr>
          <w:rFonts w:cs="Arial"/>
          <w:szCs w:val="24"/>
        </w:rPr>
      </w:pPr>
    </w:p>
    <w:p w:rsidR="009C27A7" w:rsidRDefault="00CE428E" w:rsidP="009C27A7">
      <w:pPr>
        <w:spacing w:line="360" w:lineRule="auto"/>
        <w:jc w:val="both"/>
        <w:rPr>
          <w:rFonts w:cs="Arial"/>
          <w:szCs w:val="24"/>
        </w:rPr>
      </w:pPr>
      <w:r w:rsidRPr="00CE428E">
        <w:rPr>
          <w:rFonts w:cs="Arial"/>
          <w:szCs w:val="24"/>
        </w:rPr>
        <w:t xml:space="preserve"> </w:t>
      </w:r>
      <w:r w:rsidR="00F2620F">
        <w:rPr>
          <w:rFonts w:cs="Arial"/>
          <w:szCs w:val="24"/>
        </w:rPr>
        <w:t xml:space="preserve"> Το 4</w:t>
      </w:r>
      <w:r w:rsidR="00F2620F" w:rsidRPr="00F2620F">
        <w:rPr>
          <w:rFonts w:cs="Arial"/>
          <w:szCs w:val="24"/>
          <w:vertAlign w:val="superscript"/>
        </w:rPr>
        <w:t>ο</w:t>
      </w:r>
      <w:r w:rsidR="00F2620F">
        <w:rPr>
          <w:rFonts w:cs="Arial"/>
          <w:szCs w:val="24"/>
        </w:rPr>
        <w:t xml:space="preserve"> Γυμνάσιο Μεταμόρφωσης έχοντας υπόψη την </w:t>
      </w:r>
      <w:r w:rsidR="00F2620F">
        <w:rPr>
          <w:rFonts w:cs="Arial"/>
          <w:szCs w:val="24"/>
        </w:rPr>
        <w:tab/>
        <w:t xml:space="preserve">Υπουργική απόφαση  του ΥΠΠΕΘ με αρ. </w:t>
      </w:r>
      <w:proofErr w:type="spellStart"/>
      <w:r w:rsidR="00F2620F">
        <w:rPr>
          <w:rFonts w:cs="Arial"/>
          <w:szCs w:val="24"/>
        </w:rPr>
        <w:t>πρ</w:t>
      </w:r>
      <w:proofErr w:type="spellEnd"/>
      <w:r w:rsidR="00F2620F">
        <w:rPr>
          <w:rFonts w:cs="Arial"/>
          <w:szCs w:val="24"/>
        </w:rPr>
        <w:t xml:space="preserve">. 33120 /ΓΔ4/28-02-2-017 (ΦΕΚ Αρ. </w:t>
      </w:r>
      <w:proofErr w:type="spellStart"/>
      <w:r w:rsidR="00F2620F">
        <w:rPr>
          <w:rFonts w:cs="Arial"/>
          <w:szCs w:val="24"/>
        </w:rPr>
        <w:t>Φυ</w:t>
      </w:r>
      <w:r w:rsidR="006105B1">
        <w:rPr>
          <w:rFonts w:cs="Arial"/>
          <w:szCs w:val="24"/>
        </w:rPr>
        <w:t>λ</w:t>
      </w:r>
      <w:proofErr w:type="spellEnd"/>
      <w:r w:rsidR="006105B1">
        <w:rPr>
          <w:rFonts w:cs="Arial"/>
          <w:szCs w:val="24"/>
        </w:rPr>
        <w:t>. 681/Τ.Β΄/06 – 03-2017 θα ήθελε να</w:t>
      </w:r>
      <w:r w:rsidR="00F2620F">
        <w:rPr>
          <w:rFonts w:cs="Arial"/>
          <w:szCs w:val="24"/>
        </w:rPr>
        <w:t xml:space="preserve"> λάβει κλειστές προσφορές για την μονοήμερη εκδρομή των μαθητών και μαθητριών όλων των τάξεων του σχολείου. Οι προσφορές  </w:t>
      </w:r>
      <w:r w:rsidR="002A29E1">
        <w:rPr>
          <w:rFonts w:cs="Arial"/>
          <w:szCs w:val="24"/>
        </w:rPr>
        <w:t>να αφορούν το κόστος ανά λεωφορείο των 50, των 35 και των 20 θέσεων.</w:t>
      </w:r>
    </w:p>
    <w:p w:rsidR="002A29E1" w:rsidRPr="00C04C29" w:rsidRDefault="002A29E1" w:rsidP="009C27A7">
      <w:pPr>
        <w:spacing w:line="360" w:lineRule="auto"/>
        <w:jc w:val="both"/>
        <w:rPr>
          <w:rFonts w:cs="Arial"/>
          <w:szCs w:val="24"/>
        </w:rPr>
      </w:pPr>
      <w:r w:rsidRPr="002A29E1">
        <w:rPr>
          <w:rFonts w:cs="Arial"/>
          <w:b/>
          <w:szCs w:val="24"/>
        </w:rPr>
        <w:t>Προορισμός:</w:t>
      </w:r>
      <w:r>
        <w:rPr>
          <w:rFonts w:cs="Arial"/>
          <w:b/>
          <w:szCs w:val="24"/>
        </w:rPr>
        <w:t xml:space="preserve">      </w:t>
      </w:r>
      <w:r>
        <w:rPr>
          <w:rFonts w:cs="Arial"/>
          <w:szCs w:val="24"/>
        </w:rPr>
        <w:t xml:space="preserve">      Ερέτρια-Χαλκίδα</w:t>
      </w:r>
    </w:p>
    <w:p w:rsidR="00CE428E" w:rsidRDefault="002A29E1" w:rsidP="0086406B">
      <w:pPr>
        <w:spacing w:line="360" w:lineRule="auto"/>
        <w:jc w:val="both"/>
        <w:rPr>
          <w:rFonts w:cs="Arial"/>
          <w:szCs w:val="24"/>
        </w:rPr>
      </w:pPr>
      <w:r w:rsidRPr="002A29E1">
        <w:rPr>
          <w:rFonts w:cs="Arial"/>
          <w:b/>
          <w:szCs w:val="24"/>
        </w:rPr>
        <w:t>Ημερομηνία:</w:t>
      </w:r>
      <w:r>
        <w:rPr>
          <w:rFonts w:cs="Arial"/>
          <w:szCs w:val="24"/>
        </w:rPr>
        <w:t xml:space="preserve">             Παρασκευή 12-05-2017</w:t>
      </w:r>
    </w:p>
    <w:p w:rsidR="002A29E1" w:rsidRDefault="002A29E1" w:rsidP="0086406B">
      <w:pPr>
        <w:spacing w:line="360" w:lineRule="auto"/>
        <w:jc w:val="both"/>
        <w:rPr>
          <w:rFonts w:cs="Arial"/>
          <w:szCs w:val="24"/>
        </w:rPr>
      </w:pPr>
      <w:r w:rsidRPr="002A29E1">
        <w:rPr>
          <w:rFonts w:cs="Arial"/>
          <w:b/>
          <w:szCs w:val="24"/>
        </w:rPr>
        <w:t>Αναχώρηση</w:t>
      </w:r>
      <w:r>
        <w:rPr>
          <w:rFonts w:cs="Arial"/>
          <w:szCs w:val="24"/>
        </w:rPr>
        <w:t>:             08:30</w:t>
      </w:r>
    </w:p>
    <w:p w:rsidR="002A29E1" w:rsidRDefault="002A29E1" w:rsidP="0086406B">
      <w:pPr>
        <w:spacing w:line="360" w:lineRule="auto"/>
        <w:jc w:val="both"/>
        <w:rPr>
          <w:rFonts w:cs="Arial"/>
          <w:szCs w:val="24"/>
        </w:rPr>
      </w:pPr>
      <w:r w:rsidRPr="002A29E1">
        <w:rPr>
          <w:rFonts w:cs="Arial"/>
          <w:b/>
          <w:szCs w:val="24"/>
        </w:rPr>
        <w:t>Επιστροφή</w:t>
      </w:r>
      <w:r>
        <w:rPr>
          <w:rFonts w:cs="Arial"/>
          <w:b/>
          <w:szCs w:val="24"/>
        </w:rPr>
        <w:t xml:space="preserve"> </w:t>
      </w:r>
      <w:r w:rsidRPr="002A29E1"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 xml:space="preserve">              </w:t>
      </w:r>
      <w:r w:rsidRPr="002A29E1">
        <w:rPr>
          <w:rFonts w:cs="Arial"/>
          <w:szCs w:val="24"/>
        </w:rPr>
        <w:t>21:30</w:t>
      </w:r>
    </w:p>
    <w:p w:rsidR="002A29E1" w:rsidRDefault="006105B1" w:rsidP="0086406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Παρακαλούμε  το τουριστικό πρακτορείο</w:t>
      </w:r>
      <w:r w:rsidR="00EB37EF">
        <w:rPr>
          <w:rFonts w:cs="Arial"/>
          <w:szCs w:val="24"/>
        </w:rPr>
        <w:t>:</w:t>
      </w:r>
    </w:p>
    <w:p w:rsidR="006105B1" w:rsidRDefault="006105B1" w:rsidP="00EB37EF">
      <w:pPr>
        <w:pStyle w:val="a5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Να παρέχει ασφά</w:t>
      </w:r>
      <w:r w:rsidR="00EB37EF">
        <w:rPr>
          <w:rFonts w:cs="Arial"/>
          <w:szCs w:val="24"/>
        </w:rPr>
        <w:t>λιση</w:t>
      </w:r>
      <w:r>
        <w:rPr>
          <w:rFonts w:cs="Arial"/>
          <w:szCs w:val="24"/>
        </w:rPr>
        <w:t xml:space="preserve"> που να καλύπτει τα έξοδα σε περίπτωση ατυχήματος ή ασθένειας</w:t>
      </w:r>
    </w:p>
    <w:p w:rsidR="006105B1" w:rsidRDefault="006105B1" w:rsidP="00EB37EF">
      <w:pPr>
        <w:pStyle w:val="a5"/>
        <w:numPr>
          <w:ilvl w:val="0"/>
          <w:numId w:val="9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Να προσκομίσει υπεύθυνη δήλωση, ότι διαθέτει σήμα λειτουργίας το οποίο βρίσκεται σε ισχύ,  καθώς και όλα τα απαραίτητα έγγραφα που προβλέπει η νομοθεσία.</w:t>
      </w:r>
    </w:p>
    <w:p w:rsidR="00A5021C" w:rsidRPr="006105B1" w:rsidRDefault="006105B1" w:rsidP="006105B1">
      <w:pPr>
        <w:pStyle w:val="a5"/>
        <w:spacing w:line="360" w:lineRule="auto"/>
        <w:jc w:val="both"/>
        <w:rPr>
          <w:rFonts w:cs="Arial"/>
          <w:b/>
          <w:szCs w:val="24"/>
        </w:rPr>
      </w:pPr>
      <w:r w:rsidRPr="006105B1">
        <w:rPr>
          <w:rFonts w:cs="Arial"/>
          <w:b/>
          <w:szCs w:val="24"/>
        </w:rPr>
        <w:t>Καταληκτική ημερομηνία: Δευτέρα  21 – 03- 2017  και ώρα 11:00</w:t>
      </w:r>
      <w:r w:rsidR="009110F0" w:rsidRPr="006105B1">
        <w:rPr>
          <w:rFonts w:cs="Arial"/>
          <w:b/>
          <w:szCs w:val="24"/>
        </w:rPr>
        <w:t xml:space="preserve"> </w:t>
      </w:r>
    </w:p>
    <w:p w:rsidR="00E91993" w:rsidRDefault="00D3691D" w:rsidP="0086406B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</w:t>
      </w:r>
    </w:p>
    <w:p w:rsidR="00B560AC" w:rsidRPr="004D149C" w:rsidRDefault="008F1492" w:rsidP="004D149C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</w:t>
      </w:r>
      <w:r w:rsidR="006105B1">
        <w:rPr>
          <w:rFonts w:cs="Arial"/>
          <w:szCs w:val="24"/>
        </w:rPr>
        <w:t xml:space="preserve">                                                                                        </w:t>
      </w:r>
      <w:r w:rsidR="00E91993">
        <w:rPr>
          <w:rFonts w:cs="Arial"/>
          <w:szCs w:val="24"/>
        </w:rPr>
        <w:t xml:space="preserve">  </w:t>
      </w:r>
      <w:r w:rsidR="00B560AC" w:rsidRPr="00164559">
        <w:rPr>
          <w:rFonts w:cs="Arial"/>
          <w:b/>
          <w:sz w:val="20"/>
        </w:rPr>
        <w:t xml:space="preserve">Ο ΔΙΕΥΘΥΝΤΗΣ </w:t>
      </w:r>
    </w:p>
    <w:p w:rsidR="00B560AC" w:rsidRDefault="00B560AC" w:rsidP="00B560A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</w:t>
      </w:r>
    </w:p>
    <w:p w:rsidR="00B560AC" w:rsidRPr="00164559" w:rsidRDefault="00B560AC" w:rsidP="00B560AC">
      <w:pPr>
        <w:spacing w:line="360" w:lineRule="auto"/>
        <w:rPr>
          <w:rFonts w:cs="Arial"/>
          <w:b/>
          <w:sz w:val="20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   </w:t>
      </w:r>
      <w:r w:rsidRPr="00164559">
        <w:rPr>
          <w:rFonts w:cs="Arial"/>
          <w:b/>
          <w:sz w:val="20"/>
        </w:rPr>
        <w:t>ΤΖΑΒΙΔΑΣ ΙΩΑΝΝΗΣ</w:t>
      </w:r>
    </w:p>
    <w:p w:rsidR="00164559" w:rsidRDefault="00164559" w:rsidP="00B560AC">
      <w:pPr>
        <w:spacing w:line="360" w:lineRule="auto"/>
        <w:rPr>
          <w:rFonts w:cs="Arial"/>
          <w:sz w:val="22"/>
          <w:szCs w:val="22"/>
        </w:rPr>
      </w:pPr>
    </w:p>
    <w:p w:rsidR="00164559" w:rsidRPr="00B560AC" w:rsidRDefault="00164559" w:rsidP="00B560AC">
      <w:pPr>
        <w:spacing w:line="360" w:lineRule="auto"/>
        <w:rPr>
          <w:rFonts w:cs="Arial"/>
          <w:sz w:val="22"/>
          <w:szCs w:val="22"/>
        </w:rPr>
      </w:pPr>
    </w:p>
    <w:p w:rsidR="00B560AC" w:rsidRDefault="00B560AC" w:rsidP="00B560AC">
      <w:pPr>
        <w:spacing w:line="360" w:lineRule="auto"/>
        <w:rPr>
          <w:rFonts w:cs="Arial"/>
          <w:szCs w:val="24"/>
        </w:rPr>
      </w:pPr>
    </w:p>
    <w:p w:rsidR="00B560AC" w:rsidRDefault="00B560AC" w:rsidP="00B560AC">
      <w:pPr>
        <w:spacing w:line="360" w:lineRule="auto"/>
        <w:rPr>
          <w:rFonts w:cs="Arial"/>
          <w:szCs w:val="24"/>
        </w:rPr>
      </w:pPr>
    </w:p>
    <w:p w:rsidR="00B560AC" w:rsidRDefault="00B560AC" w:rsidP="00B560AC">
      <w:pPr>
        <w:spacing w:line="360" w:lineRule="auto"/>
        <w:rPr>
          <w:rFonts w:cs="Arial"/>
          <w:szCs w:val="24"/>
        </w:rPr>
      </w:pPr>
    </w:p>
    <w:p w:rsidR="00B560AC" w:rsidRPr="00B560AC" w:rsidRDefault="00B560AC" w:rsidP="00B560AC">
      <w:pPr>
        <w:spacing w:line="360" w:lineRule="auto"/>
        <w:rPr>
          <w:rFonts w:cs="Arial"/>
          <w:szCs w:val="24"/>
        </w:rPr>
      </w:pPr>
    </w:p>
    <w:p w:rsidR="00AC1772" w:rsidRPr="00AC1772" w:rsidRDefault="00AC1772">
      <w:pPr>
        <w:rPr>
          <w:rFonts w:cs="Arial"/>
          <w:b/>
          <w:szCs w:val="24"/>
        </w:rPr>
      </w:pPr>
    </w:p>
    <w:sectPr w:rsidR="00AC1772" w:rsidRPr="00AC1772" w:rsidSect="00AF51B5">
      <w:type w:val="continuous"/>
      <w:pgSz w:w="11906" w:h="16838"/>
      <w:pgMar w:top="680" w:right="567" w:bottom="510" w:left="709" w:header="720" w:footer="720" w:gutter="0"/>
      <w:cols w:space="5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C1"/>
    <w:multiLevelType w:val="hybridMultilevel"/>
    <w:tmpl w:val="097E85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F5DED"/>
    <w:multiLevelType w:val="hybridMultilevel"/>
    <w:tmpl w:val="437C3B88"/>
    <w:lvl w:ilvl="0" w:tplc="6E16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082B4F"/>
    <w:multiLevelType w:val="hybridMultilevel"/>
    <w:tmpl w:val="857EA9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5A65"/>
    <w:multiLevelType w:val="hybridMultilevel"/>
    <w:tmpl w:val="8BE8DEEE"/>
    <w:lvl w:ilvl="0" w:tplc="65CCA5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3784ED8"/>
    <w:multiLevelType w:val="hybridMultilevel"/>
    <w:tmpl w:val="A9722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95BC5"/>
    <w:multiLevelType w:val="hybridMultilevel"/>
    <w:tmpl w:val="C56EB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67C36"/>
    <w:multiLevelType w:val="hybridMultilevel"/>
    <w:tmpl w:val="D902B170"/>
    <w:lvl w:ilvl="0" w:tplc="D8BC373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97E01"/>
    <w:multiLevelType w:val="hybridMultilevel"/>
    <w:tmpl w:val="438E1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8DC"/>
    <w:multiLevelType w:val="hybridMultilevel"/>
    <w:tmpl w:val="ABB25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D63"/>
    <w:rsid w:val="00042D1C"/>
    <w:rsid w:val="000447B9"/>
    <w:rsid w:val="00053CD9"/>
    <w:rsid w:val="0007097D"/>
    <w:rsid w:val="00082031"/>
    <w:rsid w:val="000918E9"/>
    <w:rsid w:val="000A4715"/>
    <w:rsid w:val="000A5900"/>
    <w:rsid w:val="000B1046"/>
    <w:rsid w:val="000B43D8"/>
    <w:rsid w:val="000E2E1F"/>
    <w:rsid w:val="000F5F55"/>
    <w:rsid w:val="000F6BA5"/>
    <w:rsid w:val="00103FD9"/>
    <w:rsid w:val="00112002"/>
    <w:rsid w:val="001217A3"/>
    <w:rsid w:val="00151740"/>
    <w:rsid w:val="00151F38"/>
    <w:rsid w:val="00163220"/>
    <w:rsid w:val="00164559"/>
    <w:rsid w:val="00170920"/>
    <w:rsid w:val="00174502"/>
    <w:rsid w:val="00175B6C"/>
    <w:rsid w:val="001923C0"/>
    <w:rsid w:val="001B11F4"/>
    <w:rsid w:val="001D59A4"/>
    <w:rsid w:val="001E0B69"/>
    <w:rsid w:val="001E27B8"/>
    <w:rsid w:val="00220868"/>
    <w:rsid w:val="002349D5"/>
    <w:rsid w:val="00257FDC"/>
    <w:rsid w:val="00263F5E"/>
    <w:rsid w:val="00264064"/>
    <w:rsid w:val="002A16F8"/>
    <w:rsid w:val="002A1BE0"/>
    <w:rsid w:val="002A29E1"/>
    <w:rsid w:val="002B044C"/>
    <w:rsid w:val="002E662B"/>
    <w:rsid w:val="002E6CCE"/>
    <w:rsid w:val="002F1EB5"/>
    <w:rsid w:val="002F46F1"/>
    <w:rsid w:val="003064DE"/>
    <w:rsid w:val="003071E9"/>
    <w:rsid w:val="0031347D"/>
    <w:rsid w:val="00321E33"/>
    <w:rsid w:val="00324560"/>
    <w:rsid w:val="003277AA"/>
    <w:rsid w:val="00331BDD"/>
    <w:rsid w:val="003435BF"/>
    <w:rsid w:val="003513F1"/>
    <w:rsid w:val="00354779"/>
    <w:rsid w:val="00367F7D"/>
    <w:rsid w:val="0038241C"/>
    <w:rsid w:val="003937A4"/>
    <w:rsid w:val="0039688A"/>
    <w:rsid w:val="003C2A29"/>
    <w:rsid w:val="003E7BCE"/>
    <w:rsid w:val="00400C61"/>
    <w:rsid w:val="00403ABE"/>
    <w:rsid w:val="0041142A"/>
    <w:rsid w:val="00434BEF"/>
    <w:rsid w:val="00442027"/>
    <w:rsid w:val="00442EBE"/>
    <w:rsid w:val="00445D72"/>
    <w:rsid w:val="00465075"/>
    <w:rsid w:val="00470135"/>
    <w:rsid w:val="00477E85"/>
    <w:rsid w:val="00482C94"/>
    <w:rsid w:val="004A3A89"/>
    <w:rsid w:val="004D0E1C"/>
    <w:rsid w:val="004D149C"/>
    <w:rsid w:val="004F6BAA"/>
    <w:rsid w:val="00506B82"/>
    <w:rsid w:val="00506D58"/>
    <w:rsid w:val="00514C05"/>
    <w:rsid w:val="00515B88"/>
    <w:rsid w:val="00534A58"/>
    <w:rsid w:val="0053644B"/>
    <w:rsid w:val="0055269B"/>
    <w:rsid w:val="005542FF"/>
    <w:rsid w:val="00555130"/>
    <w:rsid w:val="00582ABD"/>
    <w:rsid w:val="005852CF"/>
    <w:rsid w:val="00585464"/>
    <w:rsid w:val="005943C8"/>
    <w:rsid w:val="005A1B5F"/>
    <w:rsid w:val="005C1665"/>
    <w:rsid w:val="005F10EC"/>
    <w:rsid w:val="005F1B5B"/>
    <w:rsid w:val="005F5995"/>
    <w:rsid w:val="005F714C"/>
    <w:rsid w:val="00602C27"/>
    <w:rsid w:val="00604818"/>
    <w:rsid w:val="006105B1"/>
    <w:rsid w:val="00610C35"/>
    <w:rsid w:val="00617C14"/>
    <w:rsid w:val="0062517B"/>
    <w:rsid w:val="0062795D"/>
    <w:rsid w:val="00632112"/>
    <w:rsid w:val="00643548"/>
    <w:rsid w:val="00650FE1"/>
    <w:rsid w:val="006516AF"/>
    <w:rsid w:val="00653F4A"/>
    <w:rsid w:val="0067426C"/>
    <w:rsid w:val="00694E6D"/>
    <w:rsid w:val="006A5A5B"/>
    <w:rsid w:val="006B002C"/>
    <w:rsid w:val="006B0600"/>
    <w:rsid w:val="006B4DE6"/>
    <w:rsid w:val="006C05DB"/>
    <w:rsid w:val="006C6B69"/>
    <w:rsid w:val="006D14E6"/>
    <w:rsid w:val="006E19FD"/>
    <w:rsid w:val="006E1B61"/>
    <w:rsid w:val="0070035F"/>
    <w:rsid w:val="00707426"/>
    <w:rsid w:val="00710262"/>
    <w:rsid w:val="00717298"/>
    <w:rsid w:val="00723E8D"/>
    <w:rsid w:val="007349DB"/>
    <w:rsid w:val="007635BC"/>
    <w:rsid w:val="0078244F"/>
    <w:rsid w:val="007875F0"/>
    <w:rsid w:val="0079621D"/>
    <w:rsid w:val="007B693E"/>
    <w:rsid w:val="007E349D"/>
    <w:rsid w:val="007E6E48"/>
    <w:rsid w:val="007F0E6B"/>
    <w:rsid w:val="007F2700"/>
    <w:rsid w:val="007F3EFC"/>
    <w:rsid w:val="008020D2"/>
    <w:rsid w:val="00805638"/>
    <w:rsid w:val="008167EB"/>
    <w:rsid w:val="00822819"/>
    <w:rsid w:val="00822BF8"/>
    <w:rsid w:val="0085711F"/>
    <w:rsid w:val="00863347"/>
    <w:rsid w:val="0086406B"/>
    <w:rsid w:val="00883E86"/>
    <w:rsid w:val="008A076C"/>
    <w:rsid w:val="008A1564"/>
    <w:rsid w:val="008C003C"/>
    <w:rsid w:val="008C3519"/>
    <w:rsid w:val="008E2317"/>
    <w:rsid w:val="008E3437"/>
    <w:rsid w:val="008F0574"/>
    <w:rsid w:val="008F1492"/>
    <w:rsid w:val="008F40B0"/>
    <w:rsid w:val="0090087A"/>
    <w:rsid w:val="009036D9"/>
    <w:rsid w:val="009110F0"/>
    <w:rsid w:val="009401AD"/>
    <w:rsid w:val="00954CBD"/>
    <w:rsid w:val="00956371"/>
    <w:rsid w:val="0096327C"/>
    <w:rsid w:val="00971840"/>
    <w:rsid w:val="009732D8"/>
    <w:rsid w:val="00983AE8"/>
    <w:rsid w:val="009943CE"/>
    <w:rsid w:val="00996FE7"/>
    <w:rsid w:val="00997781"/>
    <w:rsid w:val="009A02E4"/>
    <w:rsid w:val="009A42AE"/>
    <w:rsid w:val="009C27A7"/>
    <w:rsid w:val="009C3D9A"/>
    <w:rsid w:val="009D099E"/>
    <w:rsid w:val="009D1D93"/>
    <w:rsid w:val="009F2675"/>
    <w:rsid w:val="009F3271"/>
    <w:rsid w:val="009F45A9"/>
    <w:rsid w:val="009F7089"/>
    <w:rsid w:val="009F711C"/>
    <w:rsid w:val="00A10E95"/>
    <w:rsid w:val="00A1406E"/>
    <w:rsid w:val="00A25E20"/>
    <w:rsid w:val="00A5021C"/>
    <w:rsid w:val="00A50E7E"/>
    <w:rsid w:val="00A51E8F"/>
    <w:rsid w:val="00A532EF"/>
    <w:rsid w:val="00A66389"/>
    <w:rsid w:val="00A8325C"/>
    <w:rsid w:val="00AC1772"/>
    <w:rsid w:val="00AC438C"/>
    <w:rsid w:val="00AC5963"/>
    <w:rsid w:val="00AD24AB"/>
    <w:rsid w:val="00AE07CA"/>
    <w:rsid w:val="00AE2E14"/>
    <w:rsid w:val="00AF4F20"/>
    <w:rsid w:val="00AF51B5"/>
    <w:rsid w:val="00B23367"/>
    <w:rsid w:val="00B27B03"/>
    <w:rsid w:val="00B47AC5"/>
    <w:rsid w:val="00B560AC"/>
    <w:rsid w:val="00B756E9"/>
    <w:rsid w:val="00BA5291"/>
    <w:rsid w:val="00BB1120"/>
    <w:rsid w:val="00BB2189"/>
    <w:rsid w:val="00BB25F7"/>
    <w:rsid w:val="00BC6850"/>
    <w:rsid w:val="00BD1C86"/>
    <w:rsid w:val="00C033B2"/>
    <w:rsid w:val="00C14A9C"/>
    <w:rsid w:val="00C52066"/>
    <w:rsid w:val="00C527E0"/>
    <w:rsid w:val="00C60AE2"/>
    <w:rsid w:val="00C749D1"/>
    <w:rsid w:val="00C74D99"/>
    <w:rsid w:val="00C762DC"/>
    <w:rsid w:val="00C82388"/>
    <w:rsid w:val="00C8249B"/>
    <w:rsid w:val="00C95551"/>
    <w:rsid w:val="00C9577F"/>
    <w:rsid w:val="00CD7B6E"/>
    <w:rsid w:val="00CE428E"/>
    <w:rsid w:val="00CE4F3C"/>
    <w:rsid w:val="00CE79CD"/>
    <w:rsid w:val="00CF2CDE"/>
    <w:rsid w:val="00D02E0B"/>
    <w:rsid w:val="00D3691D"/>
    <w:rsid w:val="00D55D28"/>
    <w:rsid w:val="00D73935"/>
    <w:rsid w:val="00D9078D"/>
    <w:rsid w:val="00D91C36"/>
    <w:rsid w:val="00D91E77"/>
    <w:rsid w:val="00D93373"/>
    <w:rsid w:val="00DA4E2E"/>
    <w:rsid w:val="00DB7CE5"/>
    <w:rsid w:val="00DC30F0"/>
    <w:rsid w:val="00DC49DC"/>
    <w:rsid w:val="00DC76C0"/>
    <w:rsid w:val="00DD0CC3"/>
    <w:rsid w:val="00DE0B5B"/>
    <w:rsid w:val="00DE1878"/>
    <w:rsid w:val="00E06F8E"/>
    <w:rsid w:val="00E110DB"/>
    <w:rsid w:val="00E14930"/>
    <w:rsid w:val="00E16B2C"/>
    <w:rsid w:val="00E2129A"/>
    <w:rsid w:val="00E22CA0"/>
    <w:rsid w:val="00E474A5"/>
    <w:rsid w:val="00E578EC"/>
    <w:rsid w:val="00E66A3C"/>
    <w:rsid w:val="00E71108"/>
    <w:rsid w:val="00E76B06"/>
    <w:rsid w:val="00E85E2D"/>
    <w:rsid w:val="00E91993"/>
    <w:rsid w:val="00EA171C"/>
    <w:rsid w:val="00EB24F9"/>
    <w:rsid w:val="00EB37EF"/>
    <w:rsid w:val="00EB69A4"/>
    <w:rsid w:val="00EC6F25"/>
    <w:rsid w:val="00ED6E5A"/>
    <w:rsid w:val="00ED710C"/>
    <w:rsid w:val="00EF7945"/>
    <w:rsid w:val="00F01FCE"/>
    <w:rsid w:val="00F0376F"/>
    <w:rsid w:val="00F2620F"/>
    <w:rsid w:val="00F3359A"/>
    <w:rsid w:val="00F42372"/>
    <w:rsid w:val="00F44255"/>
    <w:rsid w:val="00F62721"/>
    <w:rsid w:val="00FA2B06"/>
    <w:rsid w:val="00FB0D63"/>
    <w:rsid w:val="00FB4BAC"/>
    <w:rsid w:val="00F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63"/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Char"/>
    <w:qFormat/>
    <w:rsid w:val="00582ABD"/>
    <w:pPr>
      <w:keepNext/>
      <w:tabs>
        <w:tab w:val="left" w:pos="993"/>
      </w:tabs>
      <w:spacing w:line="360" w:lineRule="auto"/>
      <w:outlineLvl w:val="0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2ABD"/>
    <w:rPr>
      <w:b/>
      <w:color w:val="000000"/>
      <w:sz w:val="28"/>
      <w:lang w:val="en-US"/>
    </w:rPr>
  </w:style>
  <w:style w:type="paragraph" w:styleId="a3">
    <w:name w:val="footer"/>
    <w:basedOn w:val="a"/>
    <w:link w:val="Char"/>
    <w:rsid w:val="00FB0D63"/>
    <w:pPr>
      <w:tabs>
        <w:tab w:val="center" w:pos="4536"/>
        <w:tab w:val="right" w:pos="9072"/>
      </w:tabs>
    </w:pPr>
    <w:rPr>
      <w:rFonts w:ascii="Times New Roman" w:hAnsi="Times New Roman"/>
      <w:color w:val="auto"/>
      <w:szCs w:val="24"/>
    </w:rPr>
  </w:style>
  <w:style w:type="character" w:customStyle="1" w:styleId="Char">
    <w:name w:val="Υποσέλιδο Char"/>
    <w:basedOn w:val="a0"/>
    <w:link w:val="a3"/>
    <w:rsid w:val="00FB0D63"/>
    <w:rPr>
      <w:sz w:val="24"/>
      <w:szCs w:val="24"/>
    </w:rPr>
  </w:style>
  <w:style w:type="paragraph" w:customStyle="1" w:styleId="xl28">
    <w:name w:val="xl28"/>
    <w:basedOn w:val="a"/>
    <w:rsid w:val="00FB0D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auto"/>
      <w:sz w:val="22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FB0D6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B0D63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B25F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547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06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4gym-metam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8952-8FBD-49B7-BFA8-A59281E4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4ο ΓΥΜΝΑΣΙΟ ΜΕΤΑΜΟΡΦΩΣΗΣ</dc:creator>
  <cp:lastModifiedBy>4ο Γυμνάσιο Μεταμόρφωσης</cp:lastModifiedBy>
  <cp:revision>2</cp:revision>
  <cp:lastPrinted>2015-10-26T13:07:00Z</cp:lastPrinted>
  <dcterms:created xsi:type="dcterms:W3CDTF">2017-03-14T12:49:00Z</dcterms:created>
  <dcterms:modified xsi:type="dcterms:W3CDTF">2017-03-14T12:49:00Z</dcterms:modified>
</cp:coreProperties>
</file>